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LMC</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54q69yyj5iar"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u4b7bdnvuejy"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LMC website (</w:t>
      </w:r>
      <w:hyperlink r:id="rId6">
        <w:r w:rsidDel="00000000" w:rsidR="00000000" w:rsidRPr="00000000">
          <w:rPr>
            <w:rFonts w:ascii="Arial" w:cs="Arial" w:eastAsia="Arial" w:hAnsi="Arial"/>
            <w:color w:val="0000ff"/>
            <w:u w:val="single"/>
            <w:rtl w:val="0"/>
          </w:rPr>
          <w:t xml:space="preserve">https://lmcas.com/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vngpdx8y2ccz"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LMC provides accounting, tax, audit, advisory, and family office services for businesses and individuals across multiple industries.</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uab27v92tevx"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sz w:val="24"/>
          <w:szCs w:val="24"/>
        </w:rPr>
      </w:pPr>
      <w:bookmarkStart w:colFirst="0" w:colLast="0" w:name="_1hhlonjjwcdw" w:id="4"/>
      <w:bookmarkEnd w:id="4"/>
      <w:hyperlink r:id="rId7">
        <w:r w:rsidDel="00000000" w:rsidR="00000000" w:rsidRPr="00000000">
          <w:rPr>
            <w:b w:val="0"/>
            <w:bCs w:val="0"/>
            <w:color w:val="0000ff"/>
            <w:sz w:val="24"/>
            <w:szCs w:val="24"/>
            <w:u w:val="single"/>
            <w:rtl w:val="0"/>
          </w:rPr>
          <w:t xml:space="preserve">info@lmcas.com</w:t>
        </w:r>
      </w:hyperlink>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l2ex1wdlzy0h"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5239.0" w:type="dxa"/>
        <w:jc w:val="left"/>
        <w:tblLayout w:type="fixed"/>
        <w:tblLook w:val="0400"/>
      </w:tblPr>
      <w:tblGrid>
        <w:gridCol w:w="5239"/>
        <w:tblGridChange w:id="0">
          <w:tblGrid>
            <w:gridCol w:w="5239"/>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C">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https://lmcas.com/</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https://lmcas.com/services/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https://lmcas.com/services/family-office/</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https://lmcas.com/industries/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https://lmcas.com/industries/consumer-products/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https://lmcas.com/resources/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https://lmcas.com/category/news/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3">
            <w:pPr>
              <w:spacing w:line="276" w:lineRule="auto"/>
              <w:rPr>
                <w:rFonts w:ascii="Arial" w:cs="Arial" w:eastAsia="Arial" w:hAnsi="Arial"/>
                <w:u w:val="single"/>
              </w:rPr>
            </w:pPr>
            <w:hyperlink r:id="rId15">
              <w:r w:rsidDel="00000000" w:rsidR="00000000" w:rsidRPr="00000000">
                <w:rPr>
                  <w:rFonts w:ascii="Arial" w:cs="Arial" w:eastAsia="Arial" w:hAnsi="Arial"/>
                  <w:color w:val="0000ff"/>
                  <w:u w:val="single"/>
                  <w:rtl w:val="0"/>
                </w:rPr>
                <w:t xml:space="preserve">https://lmcas.com/lmc-events-december-2024/</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4">
            <w:pPr>
              <w:spacing w:line="276" w:lineRule="auto"/>
              <w:rPr>
                <w:rFonts w:ascii="Arial" w:cs="Arial" w:eastAsia="Arial" w:hAnsi="Arial"/>
                <w:u w:val="single"/>
              </w:rPr>
            </w:pPr>
            <w:hyperlink r:id="rId16">
              <w:r w:rsidDel="00000000" w:rsidR="00000000" w:rsidRPr="00000000">
                <w:rPr>
                  <w:rFonts w:ascii="Arial" w:cs="Arial" w:eastAsia="Arial" w:hAnsi="Arial"/>
                  <w:color w:val="0000ff"/>
                  <w:u w:val="single"/>
                  <w:rtl w:val="0"/>
                </w:rPr>
                <w:t xml:space="preserve">https://lmcas.com/about/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5">
            <w:pPr>
              <w:spacing w:line="276" w:lineRule="auto"/>
              <w:rPr>
                <w:rFonts w:ascii="Arial" w:cs="Arial" w:eastAsia="Arial" w:hAnsi="Arial"/>
                <w:u w:val="single"/>
              </w:rPr>
            </w:pPr>
            <w:hyperlink r:id="rId17">
              <w:r w:rsidDel="00000000" w:rsidR="00000000" w:rsidRPr="00000000">
                <w:rPr>
                  <w:rFonts w:ascii="Arial" w:cs="Arial" w:eastAsia="Arial" w:hAnsi="Arial"/>
                  <w:color w:val="0000ff"/>
                  <w:u w:val="single"/>
                  <w:rtl w:val="0"/>
                </w:rPr>
                <w:t xml:space="preserve">https://lmcas.com/careers/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6">
            <w:pPr>
              <w:spacing w:line="276" w:lineRule="auto"/>
              <w:rPr>
                <w:rFonts w:ascii="Arial" w:cs="Arial" w:eastAsia="Arial" w:hAnsi="Arial"/>
                <w:u w:val="single"/>
              </w:rPr>
            </w:pPr>
            <w:hyperlink r:id="rId18">
              <w:r w:rsidDel="00000000" w:rsidR="00000000" w:rsidRPr="00000000">
                <w:rPr>
                  <w:rFonts w:ascii="Arial" w:cs="Arial" w:eastAsia="Arial" w:hAnsi="Arial"/>
                  <w:color w:val="0000ff"/>
                  <w:u w:val="single"/>
                  <w:rtl w:val="0"/>
                </w:rPr>
                <w:t xml:space="preserve">https://lmcas.com/careers/available-positions/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7">
            <w:pPr>
              <w:spacing w:line="276" w:lineRule="auto"/>
              <w:rPr>
                <w:rFonts w:ascii="Arial" w:cs="Arial" w:eastAsia="Arial" w:hAnsi="Arial"/>
                <w:u w:val="single"/>
              </w:rPr>
            </w:pPr>
            <w:hyperlink r:id="rId19">
              <w:r w:rsidDel="00000000" w:rsidR="00000000" w:rsidRPr="00000000">
                <w:rPr>
                  <w:rFonts w:ascii="Arial" w:cs="Arial" w:eastAsia="Arial" w:hAnsi="Arial"/>
                  <w:color w:val="0000ff"/>
                  <w:u w:val="single"/>
                  <w:rtl w:val="0"/>
                </w:rPr>
                <w:t xml:space="preserve">https://lmcas.com/contact/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028">
            <w:pPr>
              <w:spacing w:line="276" w:lineRule="auto"/>
              <w:rPr>
                <w:rFonts w:ascii="Arial" w:cs="Arial" w:eastAsia="Arial" w:hAnsi="Arial"/>
                <w:u w:val="single"/>
              </w:rPr>
            </w:pPr>
            <w:hyperlink r:id="rId20">
              <w:r w:rsidDel="00000000" w:rsidR="00000000" w:rsidRPr="00000000">
                <w:rPr>
                  <w:rFonts w:ascii="Arial" w:cs="Arial" w:eastAsia="Arial" w:hAnsi="Arial"/>
                  <w:color w:val="0000ff"/>
                  <w:u w:val="single"/>
                  <w:rtl w:val="0"/>
                </w:rPr>
                <w:t xml:space="preserve">https://lmcas.com/accessibility-statement/</w:t>
              </w:r>
            </w:hyperlink>
            <w:r w:rsidDel="00000000" w:rsidR="00000000" w:rsidRPr="00000000">
              <w:rPr>
                <w:rtl w:val="0"/>
              </w:rPr>
            </w:r>
          </w:p>
        </w:tc>
      </w:tr>
    </w:tbl>
    <w:p w:rsidR="00000000" w:rsidDel="00000000" w:rsidP="00000000" w:rsidRDefault="00000000" w:rsidRPr="00000000" w14:paraId="00000029">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Applicable Standards/Guidelines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C">
            <w:pPr>
              <w:pStyle w:val="Heading2"/>
              <w:rPr>
                <w:sz w:val="28"/>
                <w:szCs w:val="28"/>
              </w:rPr>
            </w:pPr>
            <w:bookmarkStart w:colFirst="0" w:colLast="0" w:name="_hudbxthniurg"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D">
            <w:pPr>
              <w:pStyle w:val="Heading2"/>
              <w:rPr>
                <w:sz w:val="28"/>
                <w:szCs w:val="28"/>
              </w:rPr>
            </w:pPr>
            <w:bookmarkStart w:colFirst="0" w:colLast="0" w:name="_4c2nmeo4t7i0"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21">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2">
      <w:pPr>
        <w:pStyle w:val="Heading2"/>
        <w:rPr/>
      </w:pPr>
      <w:bookmarkStart w:colFirst="0" w:colLast="0" w:name="_ul7rkwcgl18k" w:id="8"/>
      <w:bookmarkEnd w:id="8"/>
      <w:r w:rsidDel="00000000" w:rsidR="00000000" w:rsidRPr="00000000">
        <w:rPr>
          <w:rtl w:val="0"/>
        </w:rPr>
        <w:t xml:space="preserve">Terms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pStyle w:val="Heading2"/>
        <w:rPr/>
      </w:pPr>
      <w:bookmarkStart w:colFirst="0" w:colLast="0" w:name="_nc6tsiqwupol" w:id="9"/>
      <w:bookmarkEnd w:id="9"/>
      <w:r w:rsidDel="00000000" w:rsidR="00000000" w:rsidRPr="00000000">
        <w:rPr>
          <w:rtl w:val="0"/>
        </w:rPr>
        <w:t xml:space="preserve">WCAG 2.x Report</w:t>
      </w:r>
    </w:p>
    <w:p w:rsidR="00000000" w:rsidDel="00000000" w:rsidP="00000000" w:rsidRDefault="00000000" w:rsidRPr="00000000" w14:paraId="0000003B">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22">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rPr>
          <w:rFonts w:ascii="Arial" w:cs="Arial" w:eastAsia="Arial" w:hAnsi="Arial"/>
          <w:b w:val="1"/>
          <w:bCs w:val="1"/>
          <w:color w:val="000000"/>
          <w:sz w:val="36"/>
          <w:szCs w:val="36"/>
        </w:rPr>
      </w:pPr>
      <w:bookmarkStart w:colFirst="0" w:colLast="0" w:name="_yilgh1fsvuch"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E">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F">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1">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rPr>
            </w:pPr>
            <w:hyperlink r:id="rId24">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Audio-only and video-only prerecorded content available on the website includes appropriate transcripts or equivalent media alternatives.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rPr>
            </w:pPr>
            <w:hyperlink r:id="rId25">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Prerecorded video content available on the website includes accurate captions for spoken dialogue and relevant audio information.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hyperlink r:id="rId26">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Prerecorded video content available on the website includes appropriate audio descriptions or equivalent media alternatives for visual information.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hyperlink r:id="rId27">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Unnecessary table implemented for the non-tabular job results content.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announces the incorrect heading level for the "Current Openings at LMC" heading text.</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Third-party: Greenhouse iframe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Unnecessary "Send" announced for the edit field by screen reader</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Third-party: Ninja Forms plugin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hyperlink r:id="rId28">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rPr>
            </w:pPr>
            <w:hyperlink r:id="rId34">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 play/pause control is provided for auto-moving content, allowing users to pause and resume animations as needed.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rPr>
                <w:rFonts w:ascii="Arial" w:cs="Arial" w:eastAsia="Arial" w:hAnsi="Arial"/>
              </w:rPr>
            </w:pPr>
            <w:hyperlink r:id="rId42">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Functionality that uses pointer gestures can be operated with simple single-point actions.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tabs>
                <w:tab w:val="left" w:leader="none" w:pos="345"/>
              </w:tabs>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Help mechanisms, such as contact details,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Error messages are clearly identified and communicated to users when invalid or required information is not entered in form fields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b w:val="1"/>
                <w:bCs w:val="1"/>
              </w:rPr>
            </w:pPr>
            <w:hyperlink r:id="rId51">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A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5">
      <w:pPr>
        <w:pStyle w:val="Heading3"/>
        <w:rPr/>
      </w:pPr>
      <w:bookmarkStart w:colFirst="0" w:colLast="0" w:name="_9k4td4gfa3da"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7">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9">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Prerecorded video content available on the website includes appropriate audio descriptions or equivalent alternatives for visual information.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The website does not contain input fields that collect user information requiring programmatic identification of input purpose; therefore, this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rtl w:val="0"/>
              </w:rPr>
              <w:t xml:space="preserve">Partially</w:t>
            </w:r>
          </w:p>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Most text and visual elements on the website meet the minimum color contrast requirements.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Exception below:</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Placeholder text such as "Search" fails color contrast ratio.</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1"/>
                <w:iCs w:val="1"/>
                <w:rtl w:val="0"/>
              </w:rPr>
              <w:t xml:space="preserve">Third-party: Greenhouse iframe</w:t>
            </w:r>
            <w:r w:rsidDel="00000000" w:rsidR="00000000" w:rsidRPr="00000000">
              <w:rPr>
                <w:rFonts w:ascii="Arial" w:cs="Arial" w:eastAsia="Arial" w:hAnsi="Arial"/>
                <w:b w:val="1"/>
                <w:bCs w:val="1"/>
                <w:rtl w:val="0"/>
              </w:rPr>
              <w:t xml:space="preserv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C4">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All pages are accessible from the homepage through available links, providing a means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rPr>
                <w:rFonts w:ascii="Arial" w:cs="Arial" w:eastAsia="Arial" w:hAnsi="Arial"/>
              </w:rPr>
            </w:pPr>
            <w:hyperlink r:id="rId68">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b w:val="1"/>
                <w:bCs w:val="1"/>
              </w:rPr>
            </w:pPr>
            <w:hyperlink r:id="rId71">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rPr>
                <w:rFonts w:ascii="Arial" w:cs="Arial" w:eastAsia="Arial" w:hAnsi="Arial"/>
                <w:b w:val="1"/>
                <w:bCs w:val="1"/>
              </w:rPr>
            </w:pPr>
            <w:hyperlink r:id="rId72">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rPr>
                <w:rFonts w:ascii="Arial" w:cs="Arial" w:eastAsia="Arial" w:hAnsi="Arial"/>
                <w:b w:val="1"/>
                <w:bCs w:val="1"/>
              </w:rPr>
            </w:pPr>
            <w:hyperlink r:id="rId73">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rPr>
                <w:rFonts w:ascii="Arial" w:cs="Arial" w:eastAsia="Arial" w:hAnsi="Arial"/>
                <w:b w:val="1"/>
                <w:bCs w:val="1"/>
              </w:rPr>
            </w:pPr>
            <w:hyperlink r:id="rId74">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spacing w:line="256" w:lineRule="auto"/>
              <w:jc w:val="center"/>
              <w:rPr>
                <w:rFonts w:ascii="Arial" w:cs="Arial" w:eastAsia="Arial" w:hAnsi="Arial"/>
              </w:rPr>
            </w:pPr>
            <w:r w:rsidDel="00000000" w:rsidR="00000000" w:rsidRPr="00000000">
              <w:rPr>
                <w:rFonts w:ascii="Arial" w:cs="Arial" w:eastAsia="Arial" w:hAnsi="Arial"/>
                <w:rtl w:val="0"/>
              </w:rPr>
              <w:t xml:space="preserve">Does Not Support</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uses the same generic error message, “This is a required field. Please correct errors before submitting this form.” for required input fields, which does not provide field-specific error suggestions or guidance to help users correct the errors.</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1"/>
                <w:iCs w:val="1"/>
                <w:rtl w:val="0"/>
              </w:rPr>
              <w:t xml:space="preserve">Third-party: Ninja Forms plugin</w:t>
            </w:r>
            <w:r w:rsidDel="00000000" w:rsidR="00000000" w:rsidRPr="00000000">
              <w:rPr>
                <w:rFonts w:ascii="Arial" w:cs="Arial" w:eastAsia="Arial" w:hAnsi="Arial"/>
                <w:b w:val="1"/>
                <w:bCs w:val="1"/>
                <w:rtl w:val="0"/>
              </w:rPr>
              <w:t xml:space="preserv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rPr>
                <w:rFonts w:ascii="Arial" w:cs="Arial" w:eastAsia="Arial" w:hAnsi="Arial"/>
                <w:b w:val="1"/>
                <w:bCs w:val="1"/>
              </w:rPr>
            </w:pPr>
            <w:hyperlink r:id="rId75">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rPr>
                <w:rFonts w:ascii="Arial" w:cs="Arial" w:eastAsia="Arial" w:hAnsi="Arial"/>
                <w:sz w:val="22"/>
                <w:szCs w:val="22"/>
              </w:rPr>
            </w:pPr>
            <w:hyperlink r:id="rId76">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rPr>
                <w:rFonts w:ascii="Arial" w:cs="Arial" w:eastAsia="Arial" w:hAnsi="Arial"/>
              </w:rPr>
            </w:pPr>
            <w:hyperlink r:id="rId77">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8">
            <w:pPr>
              <w:jc w:val="center"/>
              <w:rPr>
                <w:rFonts w:ascii="Arial" w:cs="Arial" w:eastAsia="Arial" w:hAnsi="Arial"/>
              </w:rPr>
            </w:pPr>
            <w:bookmarkStart w:colFirst="0" w:colLast="0" w:name="_wpojnkkru0"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tc>
      </w:tr>
    </w:tbl>
    <w:p w:rsidR="00000000" w:rsidDel="00000000" w:rsidP="00000000" w:rsidRDefault="00000000" w:rsidRPr="00000000" w14:paraId="000000FA">
      <w:pPr>
        <w:rPr>
          <w:rFonts w:ascii="Arial" w:cs="Arial" w:eastAsia="Arial" w:hAnsi="Arial"/>
        </w:rPr>
      </w:pPr>
      <w:r w:rsidDel="00000000" w:rsidR="00000000" w:rsidRPr="00000000">
        <w:rPr>
          <w:rtl w:val="0"/>
        </w:rPr>
      </w:r>
    </w:p>
    <w:p w:rsidR="00000000" w:rsidDel="00000000" w:rsidP="00000000" w:rsidRDefault="00000000" w:rsidRPr="00000000" w14:paraId="000000FB">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LMC</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May 10th,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FC">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D">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LMC</w:t>
      </w:r>
      <w:r w:rsidDel="00000000" w:rsidR="00000000" w:rsidRPr="00000000">
        <w:rPr>
          <w:rFonts w:ascii="Arial" w:cs="Arial" w:eastAsia="Arial" w:hAnsi="Arial"/>
          <w:rtl w:val="0"/>
        </w:rPr>
        <w:t xml:space="preserve"> website should be directed to the contact identified in the “Contact Information” section.</w:t>
      </w:r>
    </w:p>
    <w:p w:rsidR="00000000" w:rsidDel="00000000" w:rsidP="00000000" w:rsidRDefault="00000000" w:rsidRPr="00000000" w14:paraId="000000FE">
      <w:pPr>
        <w:rPr>
          <w:rFonts w:ascii="Arial" w:cs="Arial" w:eastAsia="Arial" w:hAnsi="Arial"/>
        </w:rPr>
      </w:pPr>
      <w:r w:rsidDel="00000000" w:rsidR="00000000" w:rsidRPr="00000000">
        <w:rPr>
          <w:rtl w:val="0"/>
        </w:rPr>
      </w:r>
    </w:p>
    <w:sectPr>
      <w:headerReference r:id="rId78" w:type="default"/>
      <w:headerReference r:id="rId79" w:type="first"/>
      <w:headerReference r:id="rId80" w:type="even"/>
      <w:footerReference r:id="rId81" w:type="default"/>
      <w:footerReference r:id="rId82" w:type="first"/>
      <w:footerReference r:id="rId8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navigation-mechanisms-focus-order" TargetMode="External"/><Relationship Id="rId83" Type="http://schemas.openxmlformats.org/officeDocument/2006/relationships/footer" Target="footer1.xml"/><Relationship Id="rId42" Type="http://schemas.openxmlformats.org/officeDocument/2006/relationships/hyperlink" Target="https://www.w3.org/TR/WCAG21/#pointer-gestures" TargetMode="External"/><Relationship Id="rId41" Type="http://schemas.openxmlformats.org/officeDocument/2006/relationships/hyperlink" Target="http://www.w3.org/TR/WCAG20/#navigation-mechanisms-refs" TargetMode="External"/><Relationship Id="rId44" Type="http://schemas.openxmlformats.org/officeDocument/2006/relationships/hyperlink" Target="https://www.w3.org/TR/WCAG21/#label-in-name" TargetMode="External"/><Relationship Id="rId43" Type="http://schemas.openxmlformats.org/officeDocument/2006/relationships/hyperlink" Target="https://www.w3.org/TR/WCAG21/#pointer-cancellation" TargetMode="External"/><Relationship Id="rId46" Type="http://schemas.openxmlformats.org/officeDocument/2006/relationships/hyperlink" Target="http://www.w3.org/TR/WCAG20/#meaning-doc-lang-id" TargetMode="External"/><Relationship Id="rId45" Type="http://schemas.openxmlformats.org/officeDocument/2006/relationships/hyperlink" Target="https://www.w3.org/TR/WCAG21/#motion-actuation" TargetMode="External"/><Relationship Id="rId80" Type="http://schemas.openxmlformats.org/officeDocument/2006/relationships/header" Target="header1.xml"/><Relationship Id="rId82" Type="http://schemas.openxmlformats.org/officeDocument/2006/relationships/footer" Target="footer3.xml"/><Relationship Id="rId81"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cas.com/services/" TargetMode="External"/><Relationship Id="rId48" Type="http://schemas.openxmlformats.org/officeDocument/2006/relationships/hyperlink" Target="http://www.w3.org/TR/WCAG20/#consistent-behavior-unpredictable-change" TargetMode="External"/><Relationship Id="rId47" Type="http://schemas.openxmlformats.org/officeDocument/2006/relationships/hyperlink" Target="http://www.w3.org/TR/WCAG20/#consistent-behavior-receive-focus" TargetMode="External"/><Relationship Id="rId49" Type="http://schemas.openxmlformats.org/officeDocument/2006/relationships/hyperlink" Target="https://www.w3.org/TR/WCAG22/#consistent-help" TargetMode="External"/><Relationship Id="rId5" Type="http://schemas.openxmlformats.org/officeDocument/2006/relationships/styles" Target="styles.xml"/><Relationship Id="rId6" Type="http://schemas.openxmlformats.org/officeDocument/2006/relationships/hyperlink" Target="https://lmcas.com/" TargetMode="External"/><Relationship Id="rId7" Type="http://schemas.openxmlformats.org/officeDocument/2006/relationships/hyperlink" Target="http://info@lmcas.com" TargetMode="External"/><Relationship Id="rId8" Type="http://schemas.openxmlformats.org/officeDocument/2006/relationships/hyperlink" Target="https://lmcas.com/" TargetMode="External"/><Relationship Id="rId73" Type="http://schemas.openxmlformats.org/officeDocument/2006/relationships/hyperlink" Target="http://www.w3.org/TR/WCAG20/#consistent-behavior-consistent-functionality" TargetMode="External"/><Relationship Id="rId72" Type="http://schemas.openxmlformats.org/officeDocument/2006/relationships/hyperlink" Target="http://www.w3.org/TR/WCAG20/#consistent-behavior-consistent-locations" TargetMode="External"/><Relationship Id="rId31" Type="http://schemas.openxmlformats.org/officeDocument/2006/relationships/hyperlink" Target="http://www.w3.org/TR/WCAG20/#visual-audio-contrast-dis-audio" TargetMode="External"/><Relationship Id="rId75" Type="http://schemas.openxmlformats.org/officeDocument/2006/relationships/hyperlink" Target="http://www.w3.org/TR/WCAG20/#minimize-error-reversible" TargetMode="External"/><Relationship Id="rId30" Type="http://schemas.openxmlformats.org/officeDocument/2006/relationships/hyperlink" Target="http://www.w3.org/TR/WCAG20/#visual-audio-contrast-without-color" TargetMode="External"/><Relationship Id="rId74" Type="http://schemas.openxmlformats.org/officeDocument/2006/relationships/hyperlink" Target="http://www.w3.org/TR/WCAG20/#minimize-error-suggestions" TargetMode="External"/><Relationship Id="rId33" Type="http://schemas.openxmlformats.org/officeDocument/2006/relationships/hyperlink" Target="http://www.w3.org/TR/WCAG20/#keyboard-operation-trapping" TargetMode="External"/><Relationship Id="rId77" Type="http://schemas.openxmlformats.org/officeDocument/2006/relationships/hyperlink" Target="https://www.w3.org/TR/WCAG21/#status-messages" TargetMode="External"/><Relationship Id="rId32" Type="http://schemas.openxmlformats.org/officeDocument/2006/relationships/hyperlink" Target="http://www.w3.org/TR/WCAG20/#keyboard-operation-keyboard-operable" TargetMode="External"/><Relationship Id="rId76" Type="http://schemas.openxmlformats.org/officeDocument/2006/relationships/hyperlink" Target="https://www.w3.org/TR/WCAG22/#accessible-authentication-minimum" TargetMode="External"/><Relationship Id="rId35" Type="http://schemas.openxmlformats.org/officeDocument/2006/relationships/hyperlink" Target="http://www.w3.org/TR/WCAG20/#time-limits-required-behaviors" TargetMode="External"/><Relationship Id="rId79" Type="http://schemas.openxmlformats.org/officeDocument/2006/relationships/header" Target="header3.xml"/><Relationship Id="rId34" Type="http://schemas.openxmlformats.org/officeDocument/2006/relationships/hyperlink" Target="https://www.w3.org/TR/WCAG21/#character-key-shortcuts" TargetMode="External"/><Relationship Id="rId78" Type="http://schemas.openxmlformats.org/officeDocument/2006/relationships/header" Target="header2.xml"/><Relationship Id="rId71" Type="http://schemas.openxmlformats.org/officeDocument/2006/relationships/hyperlink" Target="http://www.w3.org/TR/WCAG20/#meaning-other-lang-id" TargetMode="External"/><Relationship Id="rId70" Type="http://schemas.openxmlformats.org/officeDocument/2006/relationships/hyperlink" Target="https://www.w3.org/TR/WCAG22/#target-size-minimum" TargetMode="External"/><Relationship Id="rId37" Type="http://schemas.openxmlformats.org/officeDocument/2006/relationships/hyperlink" Target="http://www.w3.org/TR/WCAG20/#seizure-does-not-violate" TargetMode="External"/><Relationship Id="rId36" Type="http://schemas.openxmlformats.org/officeDocument/2006/relationships/hyperlink" Target="http://www.w3.org/TR/WCAG20/#time-limits-pause" TargetMode="External"/><Relationship Id="rId39" Type="http://schemas.openxmlformats.org/officeDocument/2006/relationships/hyperlink" Target="http://www.w3.org/TR/WCAG20/#navigation-mechanisms-title" TargetMode="External"/><Relationship Id="rId38" Type="http://schemas.openxmlformats.org/officeDocument/2006/relationships/hyperlink" Target="http://www.w3.org/TR/WCAG20/#navigation-mechanisms-skip" TargetMode="External"/><Relationship Id="rId62" Type="http://schemas.openxmlformats.org/officeDocument/2006/relationships/hyperlink" Target="https://www.w3.org/TR/WCAG21/#non-text-contrast" TargetMode="External"/><Relationship Id="rId61" Type="http://schemas.openxmlformats.org/officeDocument/2006/relationships/hyperlink" Target="https://www.w3.org/TR/WCAG21/#reflow" TargetMode="External"/><Relationship Id="rId20" Type="http://schemas.openxmlformats.org/officeDocument/2006/relationships/hyperlink" Target="https://lmcas.com/accessibility-statement/" TargetMode="External"/><Relationship Id="rId64" Type="http://schemas.openxmlformats.org/officeDocument/2006/relationships/hyperlink" Target="https://www.w3.org/TR/WCAG21/#content-on-hover-or-focus" TargetMode="External"/><Relationship Id="rId63" Type="http://schemas.openxmlformats.org/officeDocument/2006/relationships/hyperlink" Target="https://www.w3.org/TR/WCAG21/#text-spacing" TargetMode="External"/><Relationship Id="rId22" Type="http://schemas.openxmlformats.org/officeDocument/2006/relationships/hyperlink" Target="https://www.w3.org/TR/WCAG20/#conformance-reqs" TargetMode="External"/><Relationship Id="rId66" Type="http://schemas.openxmlformats.org/officeDocument/2006/relationships/hyperlink" Target="http://www.w3.org/TR/WCAG20/#navigation-mechanisms-descriptive" TargetMode="External"/><Relationship Id="rId21" Type="http://schemas.openxmlformats.org/officeDocument/2006/relationships/hyperlink" Target="https://www.w3.org/TR/WCAG22/" TargetMode="External"/><Relationship Id="rId65" Type="http://schemas.openxmlformats.org/officeDocument/2006/relationships/hyperlink" Target="http://www.w3.org/TR/WCAG20/#navigation-mechanisms-mult-loc" TargetMode="External"/><Relationship Id="rId24" Type="http://schemas.openxmlformats.org/officeDocument/2006/relationships/hyperlink" Target="http://www.w3.org/TR/WCAG20/#media-equiv-av-only-alt" TargetMode="External"/><Relationship Id="rId68" Type="http://schemas.openxmlformats.org/officeDocument/2006/relationships/hyperlink" Target="https://www.w3.org/TR/WCAG22/#focus-not-obscured-minimum" TargetMode="External"/><Relationship Id="rId23" Type="http://schemas.openxmlformats.org/officeDocument/2006/relationships/hyperlink" Target="http://www.w3.org/TR/WCAG20/#text-equiv-all" TargetMode="External"/><Relationship Id="rId67" Type="http://schemas.openxmlformats.org/officeDocument/2006/relationships/hyperlink" Target="http://www.w3.org/TR/WCAG20/#navigation-mechanisms-focus-visible" TargetMode="External"/><Relationship Id="rId60" Type="http://schemas.openxmlformats.org/officeDocument/2006/relationships/hyperlink" Target="http://www.w3.org/TR/WCAG20/#visual-audio-contrast-text-presentation" TargetMode="External"/><Relationship Id="rId26" Type="http://schemas.openxmlformats.org/officeDocument/2006/relationships/hyperlink" Target="http://www.w3.org/TR/WCAG20/#media-equiv-audio-desc" TargetMode="External"/><Relationship Id="rId25" Type="http://schemas.openxmlformats.org/officeDocument/2006/relationships/hyperlink" Target="http://www.w3.org/TR/WCAG20/#media-equiv-captions" TargetMode="External"/><Relationship Id="rId69" Type="http://schemas.openxmlformats.org/officeDocument/2006/relationships/hyperlink" Target="https://www.w3.org/TR/WCAG22/#dragging-movements" TargetMode="External"/><Relationship Id="rId28" Type="http://schemas.openxmlformats.org/officeDocument/2006/relationships/hyperlink" Target="http://www.w3.org/TR/WCAG20/#content-structure-separation-sequence" TargetMode="External"/><Relationship Id="rId27" Type="http://schemas.openxmlformats.org/officeDocument/2006/relationships/hyperlink" Target="http://www.w3.org/TR/WCAG20/#content-structure-separation-programmatic" TargetMode="External"/><Relationship Id="rId29" Type="http://schemas.openxmlformats.org/officeDocument/2006/relationships/hyperlink" Target="http://www.w3.org/TR/WCAG20/#content-structure-separation-understanding" TargetMode="External"/><Relationship Id="rId51" Type="http://schemas.openxmlformats.org/officeDocument/2006/relationships/hyperlink" Target="http://www.w3.org/TR/WCAG20/#minimize-error-cues" TargetMode="External"/><Relationship Id="rId50" Type="http://schemas.openxmlformats.org/officeDocument/2006/relationships/hyperlink" Target="http://www.w3.org/TR/WCAG20/#minimize-error-identified" TargetMode="External"/><Relationship Id="rId53" Type="http://schemas.openxmlformats.org/officeDocument/2006/relationships/hyperlink" Target="http://www.w3.org/TR/WCAG20/#ensure-compat-rsv" TargetMode="External"/><Relationship Id="rId52" Type="http://schemas.openxmlformats.org/officeDocument/2006/relationships/hyperlink" Target="https://www.w3.org/TR/WCAG22/#redundant-entry" TargetMode="External"/><Relationship Id="rId11" Type="http://schemas.openxmlformats.org/officeDocument/2006/relationships/hyperlink" Target="https://lmcas.com/industries/" TargetMode="External"/><Relationship Id="rId55" Type="http://schemas.openxmlformats.org/officeDocument/2006/relationships/hyperlink" Target="http://www.w3.org/TR/WCAG20/#media-equiv-audio-desc-only" TargetMode="External"/><Relationship Id="rId10" Type="http://schemas.openxmlformats.org/officeDocument/2006/relationships/hyperlink" Target="https://lmcas.com/services/family-office/" TargetMode="External"/><Relationship Id="rId54" Type="http://schemas.openxmlformats.org/officeDocument/2006/relationships/hyperlink" Target="http://www.w3.org/TR/WCAG20/#media-equiv-real-time-captions" TargetMode="External"/><Relationship Id="rId13" Type="http://schemas.openxmlformats.org/officeDocument/2006/relationships/hyperlink" Target="https://lmcas.com/resources/" TargetMode="External"/><Relationship Id="rId57" Type="http://schemas.openxmlformats.org/officeDocument/2006/relationships/hyperlink" Target="https://www.w3.org/TR/WCAG21/#identify-input-purpose" TargetMode="External"/><Relationship Id="rId12" Type="http://schemas.openxmlformats.org/officeDocument/2006/relationships/hyperlink" Target="https://lmcas.com/industries/consumer-products/" TargetMode="External"/><Relationship Id="rId56" Type="http://schemas.openxmlformats.org/officeDocument/2006/relationships/hyperlink" Target="https://www.w3.org/TR/WCAG21/#orientation" TargetMode="External"/><Relationship Id="rId15" Type="http://schemas.openxmlformats.org/officeDocument/2006/relationships/hyperlink" Target="https://lmcas.com/lmc-events-december-2024/" TargetMode="External"/><Relationship Id="rId59" Type="http://schemas.openxmlformats.org/officeDocument/2006/relationships/hyperlink" Target="http://www.w3.org/TR/WCAG20/#visual-audio-contrast-scale" TargetMode="External"/><Relationship Id="rId14" Type="http://schemas.openxmlformats.org/officeDocument/2006/relationships/hyperlink" Target="https://lmcas.com/category/news/" TargetMode="External"/><Relationship Id="rId58" Type="http://schemas.openxmlformats.org/officeDocument/2006/relationships/hyperlink" Target="http://www.w3.org/TR/WCAG20/#visual-audio-contrast-contrast" TargetMode="External"/><Relationship Id="rId17" Type="http://schemas.openxmlformats.org/officeDocument/2006/relationships/hyperlink" Target="https://lmcas.com/careers/" TargetMode="External"/><Relationship Id="rId16" Type="http://schemas.openxmlformats.org/officeDocument/2006/relationships/hyperlink" Target="https://lmcas.com/about/" TargetMode="External"/><Relationship Id="rId19" Type="http://schemas.openxmlformats.org/officeDocument/2006/relationships/hyperlink" Target="https://lmcas.com/contact/" TargetMode="External"/><Relationship Id="rId18" Type="http://schemas.openxmlformats.org/officeDocument/2006/relationships/hyperlink" Target="https://lmcas.com/careers/available-posi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